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4D13" w:rsidRPr="00AF58C3" w:rsidRDefault="00D34D13" w:rsidP="00D34D13">
      <w:pPr>
        <w:ind w:firstLine="567"/>
        <w:jc w:val="right"/>
        <w:rPr>
          <w:rStyle w:val="postbody1"/>
          <w:rFonts w:ascii="Times New Roman" w:hAnsi="Times New Roman" w:cs="Times New Roman"/>
          <w:i/>
          <w:sz w:val="28"/>
          <w:szCs w:val="28"/>
        </w:rPr>
      </w:pPr>
      <w:r w:rsidRPr="00AF58C3">
        <w:rPr>
          <w:rStyle w:val="postbody1"/>
          <w:rFonts w:ascii="Times New Roman" w:hAnsi="Times New Roman" w:cs="Times New Roman"/>
          <w:i/>
          <w:sz w:val="28"/>
          <w:szCs w:val="28"/>
        </w:rPr>
        <w:t>Приложение 4.</w:t>
      </w:r>
    </w:p>
    <w:p w:rsidR="00D34D13" w:rsidRDefault="00D34D13" w:rsidP="002D119E">
      <w:pPr>
        <w:ind w:firstLine="567"/>
        <w:jc w:val="both"/>
        <w:rPr>
          <w:rStyle w:val="postbody1"/>
          <w:rFonts w:ascii="Arial" w:hAnsi="Arial" w:cs="Arial"/>
          <w:sz w:val="24"/>
          <w:szCs w:val="24"/>
        </w:rPr>
      </w:pPr>
      <w:r>
        <w:rPr>
          <w:rStyle w:val="postbody1"/>
          <w:rFonts w:ascii="Arial" w:hAnsi="Arial" w:cs="Arial"/>
          <w:sz w:val="24"/>
          <w:szCs w:val="24"/>
        </w:rPr>
        <w:t>Презентация элективного курса «Основы рекламного дела»</w:t>
      </w:r>
    </w:p>
    <w:p w:rsidR="00C118E9" w:rsidRPr="00941C29" w:rsidRDefault="00941C29" w:rsidP="002D119E">
      <w:pPr>
        <w:ind w:firstLine="567"/>
        <w:jc w:val="both"/>
        <w:rPr>
          <w:rStyle w:val="postbody1"/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-194310</wp:posOffset>
            </wp:positionH>
            <wp:positionV relativeFrom="paragraph">
              <wp:posOffset>3810</wp:posOffset>
            </wp:positionV>
            <wp:extent cx="2743200" cy="202819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012EA.tmp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730" t="23697" r="14780" b="11314"/>
                    <a:stretch/>
                  </pic:blipFill>
                  <pic:spPr bwMode="auto">
                    <a:xfrm>
                      <a:off x="0" y="0"/>
                      <a:ext cx="2743200" cy="2028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D119E" w:rsidRPr="00941C29">
        <w:rPr>
          <w:rStyle w:val="postbody1"/>
          <w:rFonts w:ascii="Arial" w:hAnsi="Arial" w:cs="Arial"/>
          <w:sz w:val="24"/>
          <w:szCs w:val="24"/>
        </w:rPr>
        <w:t xml:space="preserve">Половина покупателей любого сообщества, не знают, чего хотят, пока им кто-нибудь не подскажет. </w:t>
      </w:r>
    </w:p>
    <w:p w:rsidR="00C118E9" w:rsidRPr="00941C29" w:rsidRDefault="002D119E" w:rsidP="002D119E">
      <w:pPr>
        <w:ind w:firstLine="567"/>
        <w:jc w:val="both"/>
        <w:rPr>
          <w:rStyle w:val="postbody1"/>
          <w:rFonts w:ascii="Arial" w:hAnsi="Arial" w:cs="Arial"/>
          <w:sz w:val="24"/>
          <w:szCs w:val="24"/>
        </w:rPr>
      </w:pPr>
      <w:r w:rsidRPr="00941C29">
        <w:rPr>
          <w:rStyle w:val="postbody1"/>
          <w:rFonts w:ascii="Arial" w:hAnsi="Arial" w:cs="Arial"/>
          <w:sz w:val="24"/>
          <w:szCs w:val="24"/>
        </w:rPr>
        <w:t>Так вот, мотивами поведения и потребностями человека можно управлять. Корни этого управления потребительскими предпочтениями лежат в глубокой древности</w:t>
      </w:r>
      <w:r w:rsidR="00F27A4B" w:rsidRPr="00941C29">
        <w:rPr>
          <w:rStyle w:val="postbody1"/>
          <w:rFonts w:ascii="Arial" w:hAnsi="Arial" w:cs="Arial"/>
          <w:sz w:val="24"/>
          <w:szCs w:val="24"/>
        </w:rPr>
        <w:t>.</w:t>
      </w:r>
    </w:p>
    <w:p w:rsidR="00941C29" w:rsidRDefault="00941C29" w:rsidP="002D119E">
      <w:pPr>
        <w:ind w:firstLine="567"/>
        <w:jc w:val="both"/>
        <w:rPr>
          <w:rStyle w:val="postbody1"/>
          <w:rFonts w:ascii="Arial" w:hAnsi="Arial" w:cs="Arial"/>
          <w:sz w:val="24"/>
          <w:szCs w:val="24"/>
        </w:rPr>
      </w:pPr>
    </w:p>
    <w:p w:rsidR="00941C29" w:rsidRDefault="00941C29" w:rsidP="002D119E">
      <w:pPr>
        <w:ind w:firstLine="567"/>
        <w:jc w:val="both"/>
        <w:rPr>
          <w:rStyle w:val="postbody1"/>
          <w:rFonts w:ascii="Arial" w:hAnsi="Arial" w:cs="Arial"/>
          <w:sz w:val="24"/>
          <w:szCs w:val="24"/>
        </w:rPr>
      </w:pPr>
    </w:p>
    <w:p w:rsidR="002D119E" w:rsidRPr="00941C29" w:rsidRDefault="00941C29" w:rsidP="002D119E">
      <w:pPr>
        <w:ind w:firstLine="567"/>
        <w:jc w:val="both"/>
        <w:rPr>
          <w:rStyle w:val="postbody1"/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3268980</wp:posOffset>
            </wp:positionH>
            <wp:positionV relativeFrom="paragraph">
              <wp:posOffset>2049780</wp:posOffset>
            </wp:positionV>
            <wp:extent cx="2610485" cy="200025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012EC.tmp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532" t="24223" r="15420" b="10261"/>
                    <a:stretch/>
                  </pic:blipFill>
                  <pic:spPr bwMode="auto">
                    <a:xfrm>
                      <a:off x="0" y="0"/>
                      <a:ext cx="2610485" cy="2000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-194310</wp:posOffset>
            </wp:positionH>
            <wp:positionV relativeFrom="paragraph">
              <wp:posOffset>168275</wp:posOffset>
            </wp:positionV>
            <wp:extent cx="2676525" cy="20256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012EB.tmp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372" t="23960" r="15580" b="11314"/>
                    <a:stretch/>
                  </pic:blipFill>
                  <pic:spPr bwMode="auto">
                    <a:xfrm>
                      <a:off x="0" y="0"/>
                      <a:ext cx="2676525" cy="2025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D119E" w:rsidRPr="00941C29">
        <w:rPr>
          <w:rStyle w:val="postbody1"/>
          <w:rFonts w:ascii="Arial" w:hAnsi="Arial" w:cs="Arial"/>
          <w:sz w:val="24"/>
          <w:szCs w:val="24"/>
        </w:rPr>
        <w:t xml:space="preserve">Не будем ходить далеко за примером. Вспомните сказку о том, как мужик на базаре корову продавал. Коровенка была и худа, и больна, и молока не давала, то </w:t>
      </w:r>
      <w:proofErr w:type="gramStart"/>
      <w:r w:rsidR="002D119E" w:rsidRPr="00941C29">
        <w:rPr>
          <w:rStyle w:val="postbody1"/>
          <w:rFonts w:ascii="Arial" w:hAnsi="Arial" w:cs="Arial"/>
          <w:sz w:val="24"/>
          <w:szCs w:val="24"/>
        </w:rPr>
        <w:t>есть</w:t>
      </w:r>
      <w:proofErr w:type="gramEnd"/>
      <w:r w:rsidR="002D119E" w:rsidRPr="00941C29">
        <w:rPr>
          <w:rStyle w:val="postbody1"/>
          <w:rFonts w:ascii="Arial" w:hAnsi="Arial" w:cs="Arial"/>
          <w:sz w:val="24"/>
          <w:szCs w:val="24"/>
        </w:rPr>
        <w:t xml:space="preserve"> как товар была совсем не пригодна. Но стоило только взяться за продажу коровы пареньку, по словам </w:t>
      </w:r>
      <w:proofErr w:type="gramStart"/>
      <w:r w:rsidR="002D119E" w:rsidRPr="00941C29">
        <w:rPr>
          <w:rStyle w:val="postbody1"/>
          <w:rFonts w:ascii="Arial" w:hAnsi="Arial" w:cs="Arial"/>
          <w:sz w:val="24"/>
          <w:szCs w:val="24"/>
        </w:rPr>
        <w:t>которого</w:t>
      </w:r>
      <w:proofErr w:type="gramEnd"/>
      <w:r w:rsidR="002D119E" w:rsidRPr="00941C29">
        <w:rPr>
          <w:rStyle w:val="postbody1"/>
          <w:rFonts w:ascii="Arial" w:hAnsi="Arial" w:cs="Arial"/>
          <w:sz w:val="24"/>
          <w:szCs w:val="24"/>
        </w:rPr>
        <w:t xml:space="preserve"> было все как раз наоборот, то за таким товаром выстроилась очередь. Да и сам старик поверил этой рекламной кампании! </w:t>
      </w:r>
    </w:p>
    <w:p w:rsidR="00D34D13" w:rsidRDefault="00941C29" w:rsidP="002D119E">
      <w:pPr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eastAsia="Times New Roman" w:hAnsi="Arial" w:cs="Arial"/>
          <w:b/>
          <w:bCs/>
          <w:noProof/>
          <w:color w:val="000000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2058670</wp:posOffset>
            </wp:positionV>
            <wp:extent cx="2528570" cy="192405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012ED.tmp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212" t="23961" r="15581" b="10787"/>
                    <a:stretch/>
                  </pic:blipFill>
                  <pic:spPr bwMode="auto">
                    <a:xfrm>
                      <a:off x="0" y="0"/>
                      <a:ext cx="2528570" cy="1924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D119E" w:rsidRPr="00941C29">
        <w:rPr>
          <w:rStyle w:val="postbody1"/>
          <w:rFonts w:ascii="Arial" w:hAnsi="Arial" w:cs="Arial"/>
          <w:sz w:val="24"/>
          <w:szCs w:val="24"/>
        </w:rPr>
        <w:t xml:space="preserve">В переводе с латинского слово «реклама» означает </w:t>
      </w:r>
      <w:r w:rsidR="002D119E" w:rsidRPr="00941C29">
        <w:rPr>
          <w:rFonts w:ascii="Arial" w:hAnsi="Arial" w:cs="Arial"/>
          <w:sz w:val="24"/>
          <w:szCs w:val="24"/>
        </w:rPr>
        <w:t xml:space="preserve"> (“</w:t>
      </w:r>
      <w:proofErr w:type="spellStart"/>
      <w:r w:rsidR="002D119E" w:rsidRPr="00941C29">
        <w:rPr>
          <w:rFonts w:ascii="Arial" w:hAnsi="Arial" w:cs="Arial"/>
          <w:sz w:val="24"/>
          <w:szCs w:val="24"/>
          <w:lang w:val="en-US"/>
        </w:rPr>
        <w:t>reclamare</w:t>
      </w:r>
      <w:proofErr w:type="spellEnd"/>
      <w:r w:rsidR="002D119E" w:rsidRPr="00941C29">
        <w:rPr>
          <w:rFonts w:ascii="Arial" w:hAnsi="Arial" w:cs="Arial"/>
          <w:sz w:val="24"/>
          <w:szCs w:val="24"/>
        </w:rPr>
        <w:t xml:space="preserve">”) – кричать, создавать широкую известность чему-либо, привлекать потребителей, покупателей. Как показывает пример из этой сказки, осуществлять эти мероприятия возможно, </w:t>
      </w:r>
      <w:r w:rsidR="00F27A4B" w:rsidRPr="00941C29">
        <w:rPr>
          <w:rFonts w:ascii="Arial" w:hAnsi="Arial" w:cs="Arial"/>
          <w:sz w:val="24"/>
          <w:szCs w:val="24"/>
        </w:rPr>
        <w:t xml:space="preserve"> обладая целым рядом качеств и умений: коммуникабельность, творческие способности, </w:t>
      </w:r>
      <w:r w:rsidR="00D53D28" w:rsidRPr="00941C29">
        <w:rPr>
          <w:rFonts w:ascii="Arial" w:hAnsi="Arial" w:cs="Arial"/>
          <w:sz w:val="24"/>
          <w:szCs w:val="24"/>
        </w:rPr>
        <w:t xml:space="preserve">знать психологические особенности различных групп населения, людей различных возрастов. </w:t>
      </w:r>
    </w:p>
    <w:p w:rsidR="00D53D28" w:rsidRPr="00941C29" w:rsidRDefault="00D53D28" w:rsidP="002D119E">
      <w:pPr>
        <w:ind w:firstLine="567"/>
        <w:jc w:val="both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  <w:r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>Очевидно, что реклама</w:t>
      </w:r>
      <w:r w:rsid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>,</w:t>
      </w:r>
      <w:r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 xml:space="preserve"> ориентированная на подростков</w:t>
      </w:r>
      <w:r w:rsid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>,</w:t>
      </w:r>
      <w:r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 xml:space="preserve"> должна значительно отличаться от рекламы, рассчитанной на возрастную группу населения «после сорока». Разное мировосприятие, разные интересы, разные системы ценностей требуют </w:t>
      </w:r>
      <w:r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lastRenderedPageBreak/>
        <w:t>создания разных рекламных продуктов для разных возрастных групп.</w:t>
      </w:r>
    </w:p>
    <w:p w:rsidR="00AF02DB" w:rsidRPr="00941C29" w:rsidRDefault="00D53D28" w:rsidP="002D119E">
      <w:pPr>
        <w:ind w:firstLine="567"/>
        <w:jc w:val="both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  <w:r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 xml:space="preserve">Так вот, о психологии рекламы, о том, как планировать рекламу, о процессе разработки рекламной продукции, о рекламных средствах, составляющих основы рекламной деятельности, мы с вами и поговорим на элективном курсе. Итогом нашей совместной работы станет рекламный проект, процесс создания которого поможет вам понять: </w:t>
      </w:r>
      <w:r w:rsidR="00C118E9"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 xml:space="preserve">может эта деятельность стать делом всей </w:t>
      </w:r>
      <w:proofErr w:type="spellStart"/>
      <w:proofErr w:type="gramStart"/>
      <w:r w:rsidR="00C118E9"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>всей</w:t>
      </w:r>
      <w:proofErr w:type="spellEnd"/>
      <w:proofErr w:type="gramEnd"/>
      <w:r w:rsidR="00C118E9"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 xml:space="preserve"> жизни.</w:t>
      </w:r>
    </w:p>
    <w:p w:rsidR="00C118E9" w:rsidRPr="00941C29" w:rsidRDefault="00941C29" w:rsidP="002D119E">
      <w:pPr>
        <w:ind w:firstLine="567"/>
        <w:jc w:val="both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  <w:r>
        <w:rPr>
          <w:rFonts w:ascii="Arial" w:eastAsia="Times New Roman" w:hAnsi="Arial" w:cs="Arial"/>
          <w:b/>
          <w:bCs/>
          <w:noProof/>
          <w:color w:val="000000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-102870</wp:posOffset>
            </wp:positionV>
            <wp:extent cx="2667000" cy="2036445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012F8.tmp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371" t="23697" r="15421" b="10788"/>
                    <a:stretch/>
                  </pic:blipFill>
                  <pic:spPr bwMode="auto">
                    <a:xfrm>
                      <a:off x="0" y="0"/>
                      <a:ext cx="2667000" cy="2036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F02DB"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 xml:space="preserve">Поскольку, как сказал один мудрец: Нельзя желать или не желать того, чего не знаете. </w:t>
      </w:r>
    </w:p>
    <w:p w:rsidR="002D119E" w:rsidRPr="00941C29" w:rsidRDefault="00D53D28" w:rsidP="002D119E">
      <w:pPr>
        <w:ind w:firstLine="567"/>
        <w:jc w:val="both"/>
        <w:rPr>
          <w:rFonts w:ascii="Arial" w:hAnsi="Arial" w:cs="Arial"/>
          <w:sz w:val="24"/>
          <w:szCs w:val="24"/>
        </w:rPr>
      </w:pPr>
      <w:r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br/>
      </w:r>
    </w:p>
    <w:p w:rsidR="00D53D28" w:rsidRPr="00941C29" w:rsidRDefault="00D53D28" w:rsidP="00D53D28">
      <w:pPr>
        <w:rPr>
          <w:rFonts w:ascii="Arial" w:hAnsi="Arial" w:cs="Arial"/>
          <w:sz w:val="24"/>
          <w:szCs w:val="24"/>
        </w:rPr>
      </w:pPr>
    </w:p>
    <w:p w:rsidR="00D53D28" w:rsidRPr="00941C29" w:rsidRDefault="00D53D28" w:rsidP="00941C29">
      <w:pPr>
        <w:spacing w:before="100" w:beforeAutospacing="1" w:after="100" w:afterAutospacing="1" w:line="240" w:lineRule="auto"/>
        <w:outlineLvl w:val="1"/>
        <w:rPr>
          <w:rFonts w:ascii="Arial" w:eastAsia="Times New Roman" w:hAnsi="Arial" w:cs="Arial"/>
          <w:b/>
          <w:bCs/>
          <w:caps/>
          <w:color w:val="000000"/>
          <w:kern w:val="36"/>
          <w:sz w:val="24"/>
          <w:szCs w:val="24"/>
        </w:rPr>
      </w:pPr>
      <w:r w:rsidRPr="00941C29">
        <w:rPr>
          <w:rFonts w:ascii="Arial" w:hAnsi="Arial" w:cs="Arial"/>
          <w:sz w:val="24"/>
          <w:szCs w:val="24"/>
        </w:rPr>
        <w:tab/>
      </w:r>
    </w:p>
    <w:p w:rsidR="00D53D28" w:rsidRPr="00941C29" w:rsidRDefault="00941C29" w:rsidP="00941C29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Arial" w:eastAsia="Times New Roman" w:hAnsi="Arial" w:cs="Arial"/>
          <w:b/>
          <w:bCs/>
          <w:caps/>
          <w:noProof/>
          <w:color w:val="000000"/>
          <w:kern w:val="36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3463290</wp:posOffset>
            </wp:positionH>
            <wp:positionV relativeFrom="paragraph">
              <wp:posOffset>5080</wp:posOffset>
            </wp:positionV>
            <wp:extent cx="2388235" cy="177165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012F7.tmp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891" t="23697" r="15384" b="12060"/>
                    <a:stretch/>
                  </pic:blipFill>
                  <pic:spPr bwMode="auto">
                    <a:xfrm>
                      <a:off x="0" y="0"/>
                      <a:ext cx="2388235" cy="1771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D53D28"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>I. OCHOB</w:t>
      </w:r>
      <w:proofErr w:type="gramStart"/>
      <w:r w:rsidR="00D53D28"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>Ы</w:t>
      </w:r>
      <w:proofErr w:type="gramEnd"/>
      <w:r w:rsidR="00D53D28"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>  РЕКЛАМНОЙ ДЕЯТЕЛЬНОСТИ</w:t>
      </w:r>
    </w:p>
    <w:p w:rsidR="00D53D28" w:rsidRPr="00941C29" w:rsidRDefault="00D53D28" w:rsidP="00941C29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941C29">
        <w:rPr>
          <w:rFonts w:ascii="Arial" w:eastAsia="Times New Roman" w:hAnsi="Arial" w:cs="Arial"/>
          <w:color w:val="000000"/>
          <w:sz w:val="24"/>
          <w:szCs w:val="24"/>
        </w:rPr>
        <w:t>1.1 Особенности сов</w:t>
      </w:r>
      <w:r w:rsidR="00AF02DB" w:rsidRPr="00941C29">
        <w:rPr>
          <w:rFonts w:ascii="Arial" w:eastAsia="Times New Roman" w:hAnsi="Arial" w:cs="Arial"/>
          <w:color w:val="000000"/>
          <w:sz w:val="24"/>
          <w:szCs w:val="24"/>
        </w:rPr>
        <w:t>ременного рекламного процесса</w:t>
      </w:r>
      <w:r w:rsidR="00AF02DB" w:rsidRPr="00941C29">
        <w:rPr>
          <w:rFonts w:ascii="Arial" w:eastAsia="Times New Roman" w:hAnsi="Arial" w:cs="Arial"/>
          <w:color w:val="000000"/>
          <w:sz w:val="24"/>
          <w:szCs w:val="24"/>
        </w:rPr>
        <w:br/>
        <w:t>1.2. Понятие и роль рекламы на товарном рынке.</w:t>
      </w:r>
    </w:p>
    <w:p w:rsidR="00D53D28" w:rsidRPr="00941C29" w:rsidRDefault="00D53D28" w:rsidP="00941C29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>II. ВИДЫ РЕКЛАМНОЙ ДЕЯТЕЛЬНОСТИ. СРЕДСТВА РАСПРОСТРАНЕНИЯ РЕКЛАМЫ</w:t>
      </w:r>
    </w:p>
    <w:p w:rsidR="00D53D28" w:rsidRPr="00941C29" w:rsidRDefault="00D53D28" w:rsidP="00941C29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941C29">
        <w:rPr>
          <w:rFonts w:ascii="Arial" w:eastAsia="Times New Roman" w:hAnsi="Arial" w:cs="Arial"/>
          <w:color w:val="000000"/>
          <w:sz w:val="24"/>
          <w:szCs w:val="24"/>
        </w:rPr>
        <w:t>2.1. Реклама в СМИ</w:t>
      </w:r>
      <w:r w:rsidRPr="00941C29">
        <w:rPr>
          <w:rFonts w:ascii="Arial" w:eastAsia="Times New Roman" w:hAnsi="Arial" w:cs="Arial"/>
          <w:color w:val="000000"/>
          <w:sz w:val="24"/>
          <w:szCs w:val="24"/>
        </w:rPr>
        <w:br/>
        <w:t>       2.1.1. Реклама в прессе</w:t>
      </w:r>
      <w:r w:rsidRPr="00941C29">
        <w:rPr>
          <w:rFonts w:ascii="Arial" w:eastAsia="Times New Roman" w:hAnsi="Arial" w:cs="Arial"/>
          <w:color w:val="000000"/>
          <w:sz w:val="24"/>
          <w:szCs w:val="24"/>
        </w:rPr>
        <w:br/>
        <w:t>       2.1.2. Реклама по радио</w:t>
      </w:r>
      <w:r w:rsidRPr="00941C29">
        <w:rPr>
          <w:rFonts w:ascii="Arial" w:eastAsia="Times New Roman" w:hAnsi="Arial" w:cs="Arial"/>
          <w:color w:val="000000"/>
          <w:sz w:val="24"/>
          <w:szCs w:val="24"/>
        </w:rPr>
        <w:br/>
        <w:t>       2.1.3. Телевизионная реклама</w:t>
      </w:r>
      <w:r w:rsidRPr="00941C29">
        <w:rPr>
          <w:rFonts w:ascii="Arial" w:eastAsia="Times New Roman" w:hAnsi="Arial" w:cs="Arial"/>
          <w:color w:val="000000"/>
          <w:sz w:val="24"/>
          <w:szCs w:val="24"/>
        </w:rPr>
        <w:br/>
        <w:t>       2.1.4. Наружная реклама</w:t>
      </w:r>
      <w:r w:rsidRPr="00941C29">
        <w:rPr>
          <w:rFonts w:ascii="Arial" w:eastAsia="Times New Roman" w:hAnsi="Arial" w:cs="Arial"/>
          <w:color w:val="000000"/>
          <w:sz w:val="24"/>
          <w:szCs w:val="24"/>
        </w:rPr>
        <w:br/>
        <w:t>2.</w:t>
      </w:r>
      <w:r w:rsidR="00994DD7">
        <w:rPr>
          <w:rFonts w:ascii="Arial" w:eastAsia="Times New Roman" w:hAnsi="Arial" w:cs="Arial"/>
          <w:color w:val="000000"/>
          <w:sz w:val="24"/>
          <w:szCs w:val="24"/>
        </w:rPr>
        <w:t>2</w:t>
      </w:r>
      <w:bookmarkStart w:id="0" w:name="_GoBack"/>
      <w:bookmarkEnd w:id="0"/>
      <w:r w:rsidRPr="00941C29">
        <w:rPr>
          <w:rFonts w:ascii="Arial" w:eastAsia="Times New Roman" w:hAnsi="Arial" w:cs="Arial"/>
          <w:color w:val="000000"/>
          <w:sz w:val="24"/>
          <w:szCs w:val="24"/>
        </w:rPr>
        <w:t xml:space="preserve">. Создание общественной репутации. Мероприятия паблик </w:t>
      </w:r>
      <w:proofErr w:type="spellStart"/>
      <w:r w:rsidRPr="00941C29">
        <w:rPr>
          <w:rFonts w:ascii="Arial" w:eastAsia="Times New Roman" w:hAnsi="Arial" w:cs="Arial"/>
          <w:color w:val="000000"/>
          <w:sz w:val="24"/>
          <w:szCs w:val="24"/>
        </w:rPr>
        <w:t>рилейшнз</w:t>
      </w:r>
      <w:proofErr w:type="spellEnd"/>
      <w:r w:rsidR="00941C29">
        <w:rPr>
          <w:rFonts w:ascii="Arial" w:eastAsia="Times New Roman" w:hAnsi="Arial" w:cs="Arial"/>
          <w:color w:val="000000"/>
          <w:sz w:val="24"/>
          <w:szCs w:val="24"/>
        </w:rPr>
        <w:t xml:space="preserve">. </w:t>
      </w:r>
      <w:r w:rsidRPr="00941C29">
        <w:rPr>
          <w:rFonts w:ascii="Arial" w:eastAsia="Times New Roman" w:hAnsi="Arial" w:cs="Arial"/>
          <w:color w:val="000000"/>
          <w:sz w:val="24"/>
          <w:szCs w:val="24"/>
        </w:rPr>
        <w:t>Товарный знак</w:t>
      </w:r>
    </w:p>
    <w:p w:rsidR="00D53D28" w:rsidRPr="00941C29" w:rsidRDefault="00D53D28" w:rsidP="00941C29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>III.ПЕРСПЕКТИВНЫЕ НАПРАВЛЕНИЯ РЕКЛАМНОЙ ДЕЯТЕЛЬНОСТИ</w:t>
      </w:r>
    </w:p>
    <w:p w:rsidR="00D53D28" w:rsidRPr="00941C29" w:rsidRDefault="00D53D28" w:rsidP="00941C29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941C29">
        <w:rPr>
          <w:rFonts w:ascii="Arial" w:eastAsia="Times New Roman" w:hAnsi="Arial" w:cs="Arial"/>
          <w:color w:val="000000"/>
          <w:sz w:val="24"/>
          <w:szCs w:val="24"/>
        </w:rPr>
        <w:t xml:space="preserve">3.1. </w:t>
      </w:r>
      <w:proofErr w:type="spellStart"/>
      <w:r w:rsidRPr="00941C29">
        <w:rPr>
          <w:rFonts w:ascii="Arial" w:eastAsia="Times New Roman" w:hAnsi="Arial" w:cs="Arial"/>
          <w:color w:val="000000"/>
          <w:sz w:val="24"/>
          <w:szCs w:val="24"/>
        </w:rPr>
        <w:t>Брендинг</w:t>
      </w:r>
      <w:proofErr w:type="spellEnd"/>
      <w:r w:rsidRPr="00941C29">
        <w:rPr>
          <w:rFonts w:ascii="Arial" w:eastAsia="Times New Roman" w:hAnsi="Arial" w:cs="Arial"/>
          <w:color w:val="000000"/>
          <w:sz w:val="24"/>
          <w:szCs w:val="24"/>
        </w:rPr>
        <w:t xml:space="preserve"> — высокоэффективная технология завоевания и удержания потребителя</w:t>
      </w:r>
      <w:r w:rsidRPr="00941C29">
        <w:rPr>
          <w:rFonts w:ascii="Arial" w:eastAsia="Times New Roman" w:hAnsi="Arial" w:cs="Arial"/>
          <w:color w:val="000000"/>
          <w:sz w:val="24"/>
          <w:szCs w:val="24"/>
        </w:rPr>
        <w:br/>
      </w:r>
      <w:r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>IV. РЕКЛАМНЫЕ КАМПАНИИ</w:t>
      </w:r>
    </w:p>
    <w:p w:rsidR="00D53D28" w:rsidRPr="00941C29" w:rsidRDefault="00D53D28" w:rsidP="00941C29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941C29">
        <w:rPr>
          <w:rFonts w:ascii="Arial" w:eastAsia="Times New Roman" w:hAnsi="Arial" w:cs="Arial"/>
          <w:color w:val="000000"/>
          <w:sz w:val="24"/>
          <w:szCs w:val="24"/>
        </w:rPr>
        <w:t>4.1. Организация рекламных кампаний</w:t>
      </w:r>
      <w:r w:rsidRPr="00941C29">
        <w:rPr>
          <w:rFonts w:ascii="Arial" w:eastAsia="Times New Roman" w:hAnsi="Arial" w:cs="Arial"/>
          <w:color w:val="000000"/>
          <w:sz w:val="24"/>
          <w:szCs w:val="24"/>
        </w:rPr>
        <w:br/>
        <w:t>4.3. Эффективность рекламных кампаний</w:t>
      </w:r>
    </w:p>
    <w:p w:rsidR="00D53D28" w:rsidRPr="00941C29" w:rsidRDefault="00D53D28" w:rsidP="00941C29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 xml:space="preserve">V. </w:t>
      </w:r>
      <w:r w:rsidR="00AF02DB" w:rsidRPr="00941C29">
        <w:rPr>
          <w:rFonts w:ascii="Arial" w:eastAsia="Times New Roman" w:hAnsi="Arial" w:cs="Arial"/>
          <w:b/>
          <w:bCs/>
          <w:color w:val="000000"/>
          <w:sz w:val="24"/>
          <w:szCs w:val="24"/>
        </w:rPr>
        <w:t>ИТОГОВОЕ ЗАНЯТИЕ.</w:t>
      </w:r>
    </w:p>
    <w:p w:rsidR="00D53D28" w:rsidRPr="00941C29" w:rsidRDefault="00D53D28" w:rsidP="00941C29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 w:rsidRPr="00941C29">
        <w:rPr>
          <w:rFonts w:ascii="Arial" w:eastAsia="Times New Roman" w:hAnsi="Arial" w:cs="Arial"/>
          <w:color w:val="000000"/>
          <w:sz w:val="24"/>
          <w:szCs w:val="24"/>
        </w:rPr>
        <w:t xml:space="preserve">5.1. </w:t>
      </w:r>
      <w:r w:rsidR="00941C29">
        <w:rPr>
          <w:rFonts w:ascii="Arial" w:eastAsia="Times New Roman" w:hAnsi="Arial" w:cs="Arial"/>
          <w:color w:val="000000"/>
          <w:sz w:val="24"/>
          <w:szCs w:val="24"/>
        </w:rPr>
        <w:t xml:space="preserve"> Создание р</w:t>
      </w:r>
      <w:r w:rsidR="00AF02DB" w:rsidRPr="00941C29">
        <w:rPr>
          <w:rFonts w:ascii="Arial" w:eastAsia="Times New Roman" w:hAnsi="Arial" w:cs="Arial"/>
          <w:color w:val="000000"/>
          <w:sz w:val="24"/>
          <w:szCs w:val="24"/>
        </w:rPr>
        <w:t>екламного продукта.</w:t>
      </w:r>
    </w:p>
    <w:p w:rsidR="002D119E" w:rsidRPr="00941C29" w:rsidRDefault="002D119E" w:rsidP="00D53D28">
      <w:pPr>
        <w:tabs>
          <w:tab w:val="left" w:pos="1380"/>
        </w:tabs>
        <w:rPr>
          <w:rFonts w:ascii="Arial" w:hAnsi="Arial" w:cs="Arial"/>
          <w:sz w:val="24"/>
          <w:szCs w:val="24"/>
        </w:rPr>
      </w:pPr>
    </w:p>
    <w:p w:rsidR="00D8007F" w:rsidRPr="00941C29" w:rsidRDefault="00D8007F" w:rsidP="00D8007F">
      <w:pPr>
        <w:rPr>
          <w:rFonts w:ascii="Arial" w:hAnsi="Arial" w:cs="Arial"/>
          <w:sz w:val="24"/>
          <w:szCs w:val="24"/>
        </w:rPr>
      </w:pPr>
    </w:p>
    <w:sectPr w:rsidR="00D8007F" w:rsidRPr="00941C29" w:rsidSect="00AA24E0">
      <w:headerReference w:type="defaul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34D13" w:rsidRDefault="00D34D13" w:rsidP="00D34D13">
      <w:pPr>
        <w:spacing w:after="0" w:line="240" w:lineRule="auto"/>
      </w:pPr>
      <w:r>
        <w:separator/>
      </w:r>
    </w:p>
  </w:endnote>
  <w:endnote w:type="continuationSeparator" w:id="1">
    <w:p w:rsidR="00D34D13" w:rsidRDefault="00D34D13" w:rsidP="00D34D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34D13" w:rsidRDefault="00D34D13" w:rsidP="00D34D13">
      <w:pPr>
        <w:spacing w:after="0" w:line="240" w:lineRule="auto"/>
      </w:pPr>
      <w:r>
        <w:separator/>
      </w:r>
    </w:p>
  </w:footnote>
  <w:footnote w:type="continuationSeparator" w:id="1">
    <w:p w:rsidR="00D34D13" w:rsidRDefault="00D34D13" w:rsidP="00D34D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885711746"/>
      <w:docPartObj>
        <w:docPartGallery w:val="Page Numbers (Top of Page)"/>
        <w:docPartUnique/>
      </w:docPartObj>
    </w:sdtPr>
    <w:sdtContent>
      <w:p w:rsidR="00D34D13" w:rsidRDefault="00E57C88">
        <w:pPr>
          <w:pStyle w:val="Header"/>
        </w:pPr>
        <w:r>
          <w:rPr>
            <w:noProof/>
          </w:rPr>
          <w:pict>
            <v:rect id="Прямоугольник 18" o:spid="_x0000_s2049" style="position:absolute;margin-left:0;margin-top:28.8pt;width:142.65pt;height:106.05pt;z-index:251659264;visibility:visible;mso-wrap-style:square;mso-width-percent:0;mso-height-percent:0;mso-left-percent:800;mso-wrap-distance-left:9pt;mso-wrap-distance-top:0;mso-wrap-distance-right:9pt;mso-wrap-distance-bottom:0;mso-position-horizontal-relative:margin;mso-position-vertical:absolute;mso-position-vertical-relative:page;mso-width-percent:0;mso-height-percent:0;mso-left-percent:80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" o:allowincell="f" stroked="f">
              <v:textbox>
                <w:txbxContent>
                  <w:p w:rsidR="00D34D13" w:rsidRPr="00D34D13" w:rsidRDefault="00E57C88">
                    <w:pPr>
                      <w:jc w:val="right"/>
                      <w:rPr>
                        <w:color w:val="A6A6A6" w:themeColor="background1" w:themeShade="A6"/>
                        <w:szCs w:val="144"/>
                      </w:rPr>
                    </w:pPr>
                    <w:r w:rsidRPr="00E57C88">
                      <w:fldChar w:fldCharType="begin"/>
                    </w:r>
                    <w:r w:rsidR="00D34D13">
                      <w:instrText>PAGE    \* MERGEFORMAT</w:instrText>
                    </w:r>
                    <w:r w:rsidRPr="00E57C88">
                      <w:fldChar w:fldCharType="separate"/>
                    </w:r>
                    <w:r w:rsidR="00AF58C3" w:rsidRPr="00AF58C3">
                      <w:rPr>
                        <w:noProof/>
                        <w:color w:val="A6A6A6" w:themeColor="background1" w:themeShade="A6"/>
                        <w:sz w:val="144"/>
                        <w:szCs w:val="144"/>
                      </w:rPr>
                      <w:t>2</w:t>
                    </w:r>
                    <w:r w:rsidRPr="00D34D13">
                      <w:rPr>
                        <w:color w:val="A6A6A6" w:themeColor="background1" w:themeShade="A6"/>
                        <w:sz w:val="144"/>
                        <w:szCs w:val="144"/>
                      </w:rPr>
                      <w:fldChar w:fldCharType="end"/>
                    </w:r>
                  </w:p>
                </w:txbxContent>
              </v:textbox>
              <w10:wrap anchorx="margin" anchory="page"/>
            </v:rect>
          </w:pict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A837FF"/>
    <w:multiLevelType w:val="singleLevel"/>
    <w:tmpl w:val="E65264E0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74E0013F"/>
    <w:multiLevelType w:val="multilevel"/>
    <w:tmpl w:val="FEDCC9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870"/>
        </w:tabs>
        <w:ind w:left="87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20"/>
        </w:tabs>
        <w:ind w:left="10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530"/>
        </w:tabs>
        <w:ind w:left="153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680"/>
        </w:tabs>
        <w:ind w:left="16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190"/>
        </w:tabs>
        <w:ind w:left="219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700"/>
        </w:tabs>
        <w:ind w:left="27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850"/>
        </w:tabs>
        <w:ind w:left="285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3360"/>
        </w:tabs>
        <w:ind w:left="3360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2D119E"/>
    <w:rsid w:val="002D119E"/>
    <w:rsid w:val="00941C29"/>
    <w:rsid w:val="00994DD7"/>
    <w:rsid w:val="00AA24E0"/>
    <w:rsid w:val="00AF02DB"/>
    <w:rsid w:val="00AF58C3"/>
    <w:rsid w:val="00C118E9"/>
    <w:rsid w:val="00D34D13"/>
    <w:rsid w:val="00D53D28"/>
    <w:rsid w:val="00D8007F"/>
    <w:rsid w:val="00E57C88"/>
    <w:rsid w:val="00F27A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24E0"/>
  </w:style>
  <w:style w:type="paragraph" w:styleId="Heading4">
    <w:name w:val="heading 4"/>
    <w:basedOn w:val="Normal"/>
    <w:next w:val="Normal"/>
    <w:link w:val="Heading4Char"/>
    <w:uiPriority w:val="99"/>
    <w:qFormat/>
    <w:rsid w:val="002D119E"/>
    <w:pPr>
      <w:keepNext/>
      <w:widowControl w:val="0"/>
      <w:spacing w:after="0" w:line="360" w:lineRule="atLeast"/>
      <w:ind w:right="12"/>
      <w:jc w:val="both"/>
      <w:outlineLvl w:val="3"/>
    </w:pPr>
    <w:rPr>
      <w:rFonts w:ascii="Times New Roman" w:hAnsi="Times New Roman" w:cs="Times New Roman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ostbody1">
    <w:name w:val="postbody1"/>
    <w:basedOn w:val="DefaultParagraphFont"/>
    <w:rsid w:val="002D119E"/>
    <w:rPr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9"/>
    <w:rsid w:val="002D119E"/>
    <w:rPr>
      <w:rFonts w:ascii="Times New Roman" w:hAnsi="Times New Roman" w:cs="Times New Roman"/>
      <w:sz w:val="28"/>
      <w:szCs w:val="28"/>
    </w:rPr>
  </w:style>
  <w:style w:type="paragraph" w:styleId="BodyText">
    <w:name w:val="Body Text"/>
    <w:basedOn w:val="Normal"/>
    <w:link w:val="BodyTextChar"/>
    <w:uiPriority w:val="99"/>
    <w:rsid w:val="002D119E"/>
    <w:pPr>
      <w:spacing w:after="0" w:line="240" w:lineRule="auto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BodyTextChar">
    <w:name w:val="Body Text Char"/>
    <w:basedOn w:val="DefaultParagraphFont"/>
    <w:link w:val="BodyText"/>
    <w:uiPriority w:val="99"/>
    <w:rsid w:val="002D119E"/>
    <w:rPr>
      <w:rFonts w:ascii="Times New Roman" w:hAnsi="Times New Roman" w:cs="Times New Roman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1C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1C2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34D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34D13"/>
  </w:style>
  <w:style w:type="paragraph" w:styleId="Footer">
    <w:name w:val="footer"/>
    <w:basedOn w:val="Normal"/>
    <w:link w:val="FooterChar"/>
    <w:uiPriority w:val="99"/>
    <w:unhideWhenUsed/>
    <w:rsid w:val="00D34D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34D1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2</Pages>
  <Words>385</Words>
  <Characters>2196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Dima</cp:lastModifiedBy>
  <cp:revision>7</cp:revision>
  <cp:lastPrinted>2011-10-18T07:41:00Z</cp:lastPrinted>
  <dcterms:created xsi:type="dcterms:W3CDTF">2011-10-16T16:47:00Z</dcterms:created>
  <dcterms:modified xsi:type="dcterms:W3CDTF">2013-12-24T16:58:00Z</dcterms:modified>
</cp:coreProperties>
</file>